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80C2A" w14:textId="3AE0B3BF" w:rsidR="00540D99" w:rsidRPr="00540D99" w:rsidRDefault="00540D99" w:rsidP="00F13CCA">
      <w:pPr>
        <w:jc w:val="both"/>
        <w:rPr>
          <w:rFonts w:ascii="Calibri" w:hAnsi="Calibri" w:cs="Calibri"/>
          <w:b/>
          <w:bCs/>
          <w:sz w:val="26"/>
          <w:szCs w:val="26"/>
        </w:rPr>
        <w:bidi w:val="0"/>
      </w:pPr>
      <w:r>
        <w:rPr>
          <w:rFonts w:ascii="Calibri" w:cs="Calibri" w:hAnsi="Calibri"/>
          <w:sz w:val="26"/>
          <w:szCs w:val="26"/>
          <w:lang w:val="fr"/>
          <w:b w:val="1"/>
          <w:bCs w:val="1"/>
          <w:i w:val="0"/>
          <w:iCs w:val="0"/>
          <w:u w:val="none"/>
          <w:vertAlign w:val="baseline"/>
          <w:rtl w:val="0"/>
        </w:rPr>
        <w:t xml:space="preserve">Go Ocean accueille des investisseurs stratégiques pour plus de croissance et d'impact</w:t>
      </w:r>
    </w:p>
    <w:p w14:paraId="31A203B6" w14:textId="7A737070" w:rsidR="0031484D" w:rsidRPr="00A133DC" w:rsidRDefault="00A133DC" w:rsidP="00F13CCA">
      <w:pPr>
        <w:jc w:val="both"/>
        <w:rPr>
          <w:rFonts w:ascii="Calibri" w:hAnsi="Calibri" w:cs="Calibri"/>
        </w:rPr>
        <w:bidi w:val="0"/>
      </w:pPr>
      <w:r>
        <w:rPr>
          <w:rFonts w:ascii="Calibri" w:cs="Calibri" w:hAnsi="Calibri"/>
          <w:lang w:val="fr"/>
          <w:b w:val="0"/>
          <w:bCs w:val="0"/>
          <w:i w:val="0"/>
          <w:iCs w:val="0"/>
          <w:u w:val="none"/>
          <w:vertAlign w:val="baseline"/>
          <w:rtl w:val="0"/>
        </w:rPr>
        <w:t xml:space="preserve">Nicolas Bearelle, Mieke Vanhuyse et Gill Scheltjens renforcent la start-up œuvrant à la restauration des océans</w:t>
      </w:r>
    </w:p>
    <w:p w14:paraId="638D4F57" w14:textId="77777777" w:rsidR="0031484D" w:rsidRPr="0031484D" w:rsidRDefault="0031484D" w:rsidP="00F13CCA">
      <w:pPr>
        <w:jc w:val="both"/>
        <w:rPr>
          <w:rFonts w:ascii="Calibri" w:hAnsi="Calibri" w:cs="Calibri"/>
          <w:sz w:val="22"/>
          <w:szCs w:val="22"/>
        </w:rPr>
      </w:pPr>
    </w:p>
    <w:p w14:paraId="0EA76D99" w14:textId="4D1F2671" w:rsidR="00A133DC" w:rsidRDefault="00A133DC" w:rsidP="00F13CCA">
      <w:pPr>
        <w:jc w:val="both"/>
        <w:rPr>
          <w:rFonts w:ascii="Calibri" w:hAnsi="Calibri" w:cs="Calibri"/>
          <w:sz w:val="22"/>
          <w:szCs w:val="22"/>
        </w:rPr>
        <w:bidi w:val="0"/>
      </w:pPr>
      <w:r>
        <w:rPr>
          <w:rFonts w:ascii="Calibri" w:cs="Calibri" w:hAnsi="Calibri"/>
          <w:sz w:val="22"/>
          <w:szCs w:val="22"/>
          <w:lang w:val="fr"/>
          <w:b w:val="1"/>
          <w:bCs w:val="1"/>
          <w:i w:val="0"/>
          <w:iCs w:val="0"/>
          <w:u w:val="none"/>
          <w:vertAlign w:val="baseline"/>
          <w:rtl w:val="0"/>
        </w:rPr>
        <w:t xml:space="preserve">Gand, 3 octobre 2024</w:t>
      </w:r>
      <w:r>
        <w:rPr>
          <w:rFonts w:ascii="Calibri" w:cs="Calibri" w:hAnsi="Calibri"/>
          <w:sz w:val="22"/>
          <w:szCs w:val="22"/>
          <w:lang w:val="fr"/>
          <w:b w:val="0"/>
          <w:bCs w:val="0"/>
          <w:i w:val="0"/>
          <w:iCs w:val="0"/>
          <w:u w:val="none"/>
          <w:vertAlign w:val="baseline"/>
          <w:rtl w:val="0"/>
        </w:rPr>
        <w:t xml:space="preserve"> – La start-up belge Go Ocean, spécialisée dans la restauration des écosystèmes sous-marins, accueille de nouveaux investisseurs en vue d'accélérer ses projets ambitieux de croissance. Le duo d'entrepreneurs Mieke Vanhuyse et Nicolas Bearelle, fondateurs du promoteur immobilier durable Revive, et Gill Scheltjens, fondateur de l'entreprise de technologie climatique D-CRBN, détiennent désormais près de la moitié des actions. Avec cet apport de capitaux et cette expertise supplémentaire, Go Ocean entend renforcer son impact et sa position sur le marché. </w:t>
      </w:r>
    </w:p>
    <w:p w14:paraId="16EF1880" w14:textId="77777777" w:rsidR="0054180D" w:rsidRPr="0031484D" w:rsidRDefault="0054180D" w:rsidP="00F13CCA">
      <w:pPr>
        <w:jc w:val="both"/>
        <w:rPr>
          <w:rFonts w:ascii="Calibri" w:hAnsi="Calibri" w:cs="Calibri"/>
          <w:sz w:val="22"/>
          <w:szCs w:val="22"/>
        </w:rPr>
      </w:pPr>
    </w:p>
    <w:p w14:paraId="68219325" w14:textId="22100370" w:rsidR="00D86228" w:rsidRPr="00D86228" w:rsidRDefault="00D86228" w:rsidP="00F13CCA">
      <w:pPr>
        <w:jc w:val="both"/>
        <w:rPr>
          <w:rFonts w:ascii="Calibri" w:hAnsi="Calibri" w:cs="Calibri"/>
          <w:b/>
          <w:bCs/>
          <w:sz w:val="22"/>
          <w:szCs w:val="22"/>
        </w:rPr>
        <w:bidi w:val="0"/>
      </w:pPr>
      <w:r>
        <w:rPr>
          <w:rFonts w:ascii="Calibri" w:cs="Calibri" w:hAnsi="Calibri"/>
          <w:sz w:val="22"/>
          <w:szCs w:val="22"/>
          <w:lang w:val="fr"/>
          <w:b w:val="1"/>
          <w:bCs w:val="1"/>
          <w:i w:val="0"/>
          <w:iCs w:val="0"/>
          <w:u w:val="none"/>
          <w:vertAlign w:val="baseline"/>
          <w:rtl w:val="0"/>
        </w:rPr>
        <w:t xml:space="preserve">De nouveaux investisseurs, une vision commune</w:t>
      </w:r>
    </w:p>
    <w:p w14:paraId="67063C8A" w14:textId="0F21008B" w:rsidR="00D86228" w:rsidRDefault="00540D99" w:rsidP="00F13CCA">
      <w:pPr>
        <w:jc w:val="both"/>
        <w:rPr>
          <w:rFonts w:ascii="Calibri" w:hAnsi="Calibri" w:cs="Calibri"/>
          <w:sz w:val="22"/>
          <w:szCs w:val="22"/>
        </w:rPr>
        <w:bidi w:val="0"/>
      </w:pPr>
      <w:r>
        <w:rPr>
          <w:rFonts w:ascii="Calibri" w:cs="Calibri" w:hAnsi="Calibri"/>
          <w:sz w:val="22"/>
          <w:szCs w:val="22"/>
          <w:lang w:val="fr"/>
          <w:b w:val="0"/>
          <w:bCs w:val="0"/>
          <w:i w:val="0"/>
          <w:iCs w:val="0"/>
          <w:u w:val="none"/>
          <w:vertAlign w:val="baseline"/>
          <w:rtl w:val="0"/>
        </w:rPr>
        <w:t xml:space="preserve">Outre des capitaux, les nouveaux actionnaires apportent aussi une expertise approfondie en matière de développement durable. Leur vision, selon laquelle la réduction des émissions de CO₂ et la restauration de la nature sont essentielles pour un avenir climatiquement neutre, correspond parfaitement à la mission de Go Ocean.</w:t>
      </w:r>
    </w:p>
    <w:p w14:paraId="616B67D9" w14:textId="77777777" w:rsidR="00540D99" w:rsidRPr="006B5FDB" w:rsidRDefault="00540D99" w:rsidP="00F13CCA">
      <w:pPr>
        <w:jc w:val="both"/>
        <w:rPr>
          <w:rFonts w:ascii="Calibri" w:hAnsi="Calibri" w:cs="Calibri"/>
          <w:sz w:val="22"/>
          <w:szCs w:val="22"/>
        </w:rPr>
      </w:pPr>
    </w:p>
    <w:p w14:paraId="48497E22" w14:textId="6FE8811C" w:rsidR="00B21F73" w:rsidRDefault="00D86228" w:rsidP="00F13CCA">
      <w:pPr>
        <w:jc w:val="both"/>
        <w:rPr>
          <w:rFonts w:ascii="Calibri" w:hAnsi="Calibri" w:cs="Calibri"/>
          <w:i/>
          <w:iCs/>
          <w:sz w:val="22"/>
          <w:szCs w:val="22"/>
        </w:rPr>
        <w:bidi w:val="0"/>
      </w:pPr>
      <w:r>
        <w:rPr>
          <w:rFonts w:ascii="Calibri" w:cs="Calibri" w:hAnsi="Calibri"/>
          <w:sz w:val="22"/>
          <w:szCs w:val="22"/>
          <w:lang w:val="fr"/>
          <w:b w:val="0"/>
          <w:bCs w:val="0"/>
          <w:i w:val="0"/>
          <w:iCs w:val="0"/>
          <w:u w:val="none"/>
          <w:vertAlign w:val="baseline"/>
          <w:rtl w:val="0"/>
        </w:rPr>
        <w:t xml:space="preserve">Mieke Vanhuyse, qui rejoint la start-up en tant qu'administratrice, voit des points communs avec la fondation de Revive il y a 15 ans : « Des initiatives telles que Go Ocean, qui diffusent un message positif et permettent aux individus et aux organisations d'avoir un impact immédiat, sont cruciales pour notre planète. Je crois en la passion et l'énergie de cette jeune équipe qui a déjà posé de bonnes bases. En tant qu'administratrice, je désire les soutenir dans leur croissance et les aider à éviter les écueils afin qu'ils puissent continuer à réaliser leur mission durable. » Sarah Parent, cofondatrice de Go Ocean, ajoute : « Nous sommes fiers d'accueillir des entrepreneurs aussi expérimentés à nos côtés. Leur expertise en matière de durabilité renforce notre objectif de restaurer les écosystèmes océaniques et de veiller à la santé de notre planète. »</w:t>
      </w:r>
    </w:p>
    <w:p w14:paraId="05B77086" w14:textId="77777777" w:rsidR="00540D99" w:rsidRDefault="00540D99" w:rsidP="00F13CCA">
      <w:pPr>
        <w:jc w:val="both"/>
        <w:rPr>
          <w:rFonts w:ascii="Calibri" w:hAnsi="Calibri" w:cs="Calibri"/>
          <w:b/>
          <w:bCs/>
          <w:sz w:val="22"/>
          <w:szCs w:val="22"/>
        </w:rPr>
      </w:pPr>
    </w:p>
    <w:p w14:paraId="7089634E" w14:textId="0950C3F9" w:rsidR="006B5FDB" w:rsidRPr="006B5FDB" w:rsidRDefault="006B5FDB" w:rsidP="00F13CCA">
      <w:pPr>
        <w:jc w:val="both"/>
        <w:rPr>
          <w:rFonts w:ascii="Calibri" w:hAnsi="Calibri" w:cs="Calibri"/>
          <w:b/>
          <w:bCs/>
          <w:sz w:val="22"/>
          <w:szCs w:val="22"/>
        </w:rPr>
        <w:bidi w:val="0"/>
      </w:pPr>
      <w:r>
        <w:rPr>
          <w:rFonts w:ascii="Calibri" w:cs="Calibri" w:hAnsi="Calibri"/>
          <w:sz w:val="22"/>
          <w:szCs w:val="22"/>
          <w:lang w:val="fr"/>
          <w:b w:val="1"/>
          <w:bCs w:val="1"/>
          <w:i w:val="0"/>
          <w:iCs w:val="0"/>
          <w:u w:val="none"/>
          <w:vertAlign w:val="baseline"/>
          <w:rtl w:val="0"/>
        </w:rPr>
        <w:t xml:space="preserve">Un pionnier aux ambitions internationales</w:t>
      </w:r>
    </w:p>
    <w:p w14:paraId="61B39601" w14:textId="59B1CF8B" w:rsidR="006B5FDB" w:rsidRDefault="006B5FDB" w:rsidP="00F13CCA">
      <w:pPr>
        <w:jc w:val="both"/>
        <w:rPr>
          <w:rFonts w:ascii="Calibri" w:hAnsi="Calibri" w:cs="Calibri"/>
          <w:sz w:val="22"/>
          <w:szCs w:val="22"/>
        </w:rPr>
        <w:bidi w:val="0"/>
      </w:pPr>
      <w:r>
        <w:rPr>
          <w:rFonts w:ascii="Calibri" w:hAnsi="Calibri"/>
          <w:sz w:val="22"/>
          <w:szCs w:val="22"/>
          <w:lang w:val="fr"/>
          <w:b w:val="0"/>
          <w:bCs w:val="0"/>
          <w:i w:val="0"/>
          <w:iCs w:val="0"/>
          <w:u w:val="none"/>
          <w:vertAlign w:val="baseline"/>
          <w:rtl w:val="0"/>
        </w:rPr>
        <w:t xml:space="preserve">Go Ocean se concentre sur la restauration d'écosystèmes essentiels tels que les récifs coralliens, les herbiers marins et les mangroves, afin de contribuer à la restauration des océans dans le monde entier. Depuis sa création, l'entreprise s'est forgée une belle réputation en Belgique, notamment grâce à l'ambassadeur Wim Willaert, à une collaboration avec Umicore et, plus récemment, aux projets pilotes en mer du Nord avec DEME, Ørsted et Ocean Health by Van Oord. Son rôle de pionnier et ses ambitions internationales rejoignent parfaitement l'expertise de Gill Scheltjens : « Chez Go Ocean, j'ai tout de suite vu une synergie unique entre ses solutions naturelles et l'innovation industrielle, comme la technologie que nous développons chez D-CRBN.</w:t>
      </w:r>
      <w:r>
        <w:rPr>
          <w:rFonts w:ascii="-webkit-standard" w:hAnsi="-webkit-standard"/>
          <w:color w:val="000000"/>
          <w:sz w:val="27"/>
          <w:szCs w:val="27"/>
          <w:lang w:val="fr"/>
          <w:b w:val="0"/>
          <w:bCs w:val="0"/>
          <w:i w:val="0"/>
          <w:iCs w:val="0"/>
          <w:u w:val="none"/>
          <w:vertAlign w:val="baseline"/>
          <w:rtl w:val="0"/>
        </w:rPr>
        <w:t xml:space="preserve"> </w:t>
      </w:r>
      <w:r>
        <w:rPr>
          <w:rFonts w:ascii="Calibri" w:hAnsi="Calibri"/>
          <w:sz w:val="22"/>
          <w:szCs w:val="22"/>
          <w:lang w:val="fr"/>
          <w:b w:val="0"/>
          <w:bCs w:val="0"/>
          <w:i w:val="0"/>
          <w:iCs w:val="0"/>
          <w:u w:val="none"/>
          <w:vertAlign w:val="baseline"/>
          <w:rtl w:val="0"/>
        </w:rPr>
        <w:t xml:space="preserve">Nous partageons la conviction qu'un avenir durable n'est possible qu'avec une double stratégie combinant réduction et restauration. Je souhaite aider l'équipe à développer ses activités et à accélérer sa croissance internationale, notamment en la faisant profiter du vaste réseau de D-CRBN. »</w:t>
      </w:r>
    </w:p>
    <w:p w14:paraId="46F01038" w14:textId="77777777" w:rsidR="006B5FDB" w:rsidRDefault="006B5FDB" w:rsidP="00F13CCA">
      <w:pPr>
        <w:jc w:val="both"/>
        <w:rPr>
          <w:rFonts w:ascii="Calibri" w:hAnsi="Calibri" w:cs="Calibri"/>
          <w:b/>
          <w:bCs/>
          <w:sz w:val="22"/>
          <w:szCs w:val="22"/>
        </w:rPr>
      </w:pPr>
    </w:p>
    <w:p w14:paraId="3C540CA1" w14:textId="4D513034" w:rsidR="006B5FDB" w:rsidRPr="006B5FDB" w:rsidRDefault="006B5FDB" w:rsidP="00F13CCA">
      <w:pPr>
        <w:jc w:val="both"/>
        <w:rPr>
          <w:rFonts w:ascii="Calibri" w:hAnsi="Calibri" w:cs="Calibri"/>
          <w:b/>
          <w:bCs/>
          <w:sz w:val="22"/>
          <w:szCs w:val="22"/>
        </w:rPr>
        <w:bidi w:val="0"/>
      </w:pPr>
      <w:r>
        <w:rPr>
          <w:rFonts w:ascii="Calibri" w:cs="Calibri" w:hAnsi="Calibri"/>
          <w:sz w:val="22"/>
          <w:szCs w:val="22"/>
          <w:lang w:val="fr"/>
          <w:b w:val="1"/>
          <w:bCs w:val="1"/>
          <w:i w:val="0"/>
          <w:iCs w:val="0"/>
          <w:u w:val="none"/>
          <w:vertAlign w:val="baseline"/>
          <w:rtl w:val="0"/>
        </w:rPr>
        <w:t xml:space="preserve">Une collaboration à long terme pour une croissance durable</w:t>
      </w:r>
    </w:p>
    <w:p w14:paraId="2ACE4D42" w14:textId="0105A7BB" w:rsidR="00317748" w:rsidRDefault="00A20265" w:rsidP="00F13CCA">
      <w:pPr>
        <w:jc w:val="both"/>
        <w:rPr>
          <w:rFonts w:ascii="Calibri" w:hAnsi="Calibri" w:cs="Calibri"/>
          <w:sz w:val="22"/>
          <w:szCs w:val="22"/>
        </w:rPr>
        <w:bidi w:val="0"/>
      </w:pPr>
      <w:r>
        <w:rPr>
          <w:rFonts w:ascii="Calibri" w:cs="Calibri" w:hAnsi="Calibri"/>
          <w:sz w:val="22"/>
          <w:szCs w:val="22"/>
          <w:lang w:val="fr"/>
          <w:b w:val="0"/>
          <w:bCs w:val="0"/>
          <w:i w:val="0"/>
          <w:iCs w:val="0"/>
          <w:u w:val="none"/>
          <w:vertAlign w:val="baseline"/>
          <w:rtl w:val="0"/>
        </w:rPr>
        <w:t xml:space="preserve">Cette collaboration est axée sur le long terme, avec un objectif commun de croissance durable. « Il ne s'agit pas d'un projet à court terme », insiste Mieke Vanhuyse. « Nous voulons avoir un impact durable. » Gill Scheltjens ajoute : « La restauration des océans est cruciale dans la lutte contre le changement climatique, et Go Ocean peut jouer un rôle de premier plan à cet égard. Cela nécessite une approche à long terme, et je suis prêt à apporter un soutien continu à Go Ocean dans sa volonté de durabilité. »</w:t>
      </w:r>
    </w:p>
    <w:p w14:paraId="16892849" w14:textId="77777777" w:rsidR="00FD4B46" w:rsidRDefault="00FD4B46" w:rsidP="00F13CCA">
      <w:pPr>
        <w:jc w:val="both"/>
        <w:rPr>
          <w:rFonts w:ascii="Calibri" w:hAnsi="Calibri" w:cs="Calibri"/>
          <w:sz w:val="22"/>
          <w:szCs w:val="22"/>
        </w:rPr>
      </w:pPr>
    </w:p>
    <w:p w14:paraId="6382D161" w14:textId="15A733D9" w:rsidR="00237345" w:rsidRPr="006B5FDB" w:rsidRDefault="00237345" w:rsidP="00F13CCA">
      <w:pPr>
        <w:jc w:val="both"/>
        <w:rPr>
          <w:rFonts w:ascii="Calibri" w:hAnsi="Calibri" w:cs="Calibri"/>
          <w:sz w:val="22"/>
          <w:szCs w:val="22"/>
        </w:rPr>
        <w:bidi w:val="0"/>
      </w:pPr>
      <w:r>
        <w:rPr>
          <w:rFonts w:ascii="Calibri" w:cs="Calibri" w:hAnsi="Calibri"/>
          <w:sz w:val="22"/>
          <w:szCs w:val="22"/>
          <w:lang w:val="fr"/>
          <w:b w:val="0"/>
          <w:bCs w:val="0"/>
          <w:i w:val="0"/>
          <w:iCs w:val="0"/>
          <w:u w:val="none"/>
          <w:vertAlign w:val="baseline"/>
          <w:rtl w:val="0"/>
        </w:rPr>
        <w:t xml:space="preserve">Grâce aux nouveaux investisseurs et aux capitaux supplémentaires, Go Ocean entend accroître son impact et accélérer sa croissance mondiale. « Nous sommes au début de quelque chose de grand », affirme Sarah Parent. « Avec le soutien de ces entrepreneurs expérimentés, nous pouvons renforcer notre rôle de pionnier dans la restauration des océans et déployer notre mission à l'échelle mondiale. »</w:t>
      </w:r>
    </w:p>
    <w:p w14:paraId="54D75272" w14:textId="77777777" w:rsidR="00237345" w:rsidRDefault="00237345" w:rsidP="00F13CCA">
      <w:pPr>
        <w:jc w:val="both"/>
        <w:rPr>
          <w:rFonts w:ascii="Calibri" w:hAnsi="Calibri" w:cs="Calibri"/>
          <w:sz w:val="22"/>
          <w:szCs w:val="22"/>
        </w:rPr>
      </w:pPr>
    </w:p>
    <w:p w14:paraId="79BE7E1E" w14:textId="77777777" w:rsidR="006B5FDB" w:rsidRPr="006B5FDB" w:rsidRDefault="006B5FDB" w:rsidP="00F13CCA">
      <w:pPr>
        <w:jc w:val="both"/>
        <w:rPr>
          <w:rFonts w:ascii="Calibri" w:hAnsi="Calibri" w:cs="Calibri"/>
          <w:sz w:val="22"/>
          <w:szCs w:val="22"/>
        </w:rPr>
      </w:pPr>
    </w:p>
    <w:p w14:paraId="26B48A72" w14:textId="77777777" w:rsidR="00693898" w:rsidRPr="00773C0C" w:rsidRDefault="00693898" w:rsidP="00F13CCA">
      <w:pPr>
        <w:jc w:val="both"/>
        <w:rPr>
          <w:rFonts w:ascii="Calibri" w:hAnsi="Calibri" w:cs="Calibri"/>
          <w:sz w:val="22"/>
          <w:szCs w:val="22"/>
        </w:rPr>
        <w:bidi w:val="0"/>
      </w:pPr>
      <w:r>
        <w:rPr>
          <w:rFonts w:ascii="Calibri" w:cs="Calibri" w:hAnsi="Calibri"/>
          <w:sz w:val="22"/>
          <w:szCs w:val="22"/>
          <w:lang w:val="fr"/>
          <w:b w:val="0"/>
          <w:bCs w:val="0"/>
          <w:i w:val="0"/>
          <w:iCs w:val="0"/>
          <w:u w:val="none"/>
          <w:vertAlign w:val="baseline"/>
          <w:rtl w:val="0"/>
        </w:rPr>
        <w:t xml:space="preserve">--- fin du communiqué de presse ---</w:t>
      </w:r>
    </w:p>
    <w:p w14:paraId="772FEDBC" w14:textId="77777777" w:rsidR="00693898" w:rsidRPr="00773C0C" w:rsidRDefault="00693898" w:rsidP="00F13CCA">
      <w:pPr>
        <w:jc w:val="both"/>
        <w:rPr>
          <w:rFonts w:ascii="Calibri" w:hAnsi="Calibri" w:cs="Calibri"/>
          <w:sz w:val="22"/>
          <w:szCs w:val="22"/>
        </w:rPr>
      </w:pPr>
    </w:p>
    <w:p w14:paraId="04C03997" w14:textId="5C47F99D" w:rsidR="00693898" w:rsidRPr="00773C0C" w:rsidRDefault="00693898" w:rsidP="00F13CCA">
      <w:pPr>
        <w:jc w:val="both"/>
        <w:rPr>
          <w:rFonts w:ascii="Calibri" w:hAnsi="Calibri" w:cs="Calibri"/>
          <w:sz w:val="22"/>
          <w:szCs w:val="22"/>
        </w:rPr>
        <w:bidi w:val="0"/>
      </w:pPr>
      <w:r>
        <w:rPr>
          <w:rFonts w:ascii="Calibri" w:cs="Calibri" w:hAnsi="Calibri"/>
          <w:sz w:val="22"/>
          <w:szCs w:val="22"/>
          <w:lang w:val="fr"/>
          <w:b w:val="0"/>
          <w:bCs w:val="0"/>
          <w:i w:val="0"/>
          <w:iCs w:val="0"/>
          <w:u w:val="none"/>
          <w:vertAlign w:val="baseline"/>
          <w:rtl w:val="0"/>
        </w:rPr>
        <w:t xml:space="preserve">Téléchargez des photos de l'équipe Go Ocean et des nouveaux investisseurs ici :</w:t>
      </w:r>
    </w:p>
    <w:p w14:paraId="5D6E05BC" w14:textId="6EC8030C" w:rsidR="00693898" w:rsidRPr="00773C0C" w:rsidRDefault="00693898" w:rsidP="00F13CCA">
      <w:pPr>
        <w:jc w:val="both"/>
        <w:rPr>
          <w:rFonts w:ascii="Calibri" w:hAnsi="Calibri" w:cs="Calibri"/>
          <w:sz w:val="22"/>
          <w:szCs w:val="22"/>
        </w:rPr>
      </w:pPr>
    </w:p>
    <w:p w14:paraId="60DED9C2" w14:textId="77777777" w:rsidR="00693898" w:rsidRPr="00773C0C" w:rsidRDefault="00693898" w:rsidP="00F13CCA">
      <w:pPr>
        <w:jc w:val="both"/>
        <w:rPr>
          <w:rFonts w:ascii="Calibri" w:hAnsi="Calibri" w:cs="Calibri"/>
          <w:b/>
          <w:bCs/>
          <w:sz w:val="22"/>
          <w:szCs w:val="22"/>
        </w:rPr>
        <w:bidi w:val="0"/>
      </w:pPr>
      <w:r>
        <w:rPr>
          <w:rFonts w:ascii="Calibri" w:cs="Calibri" w:hAnsi="Calibri"/>
          <w:sz w:val="22"/>
          <w:szCs w:val="22"/>
          <w:lang w:val="fr"/>
          <w:b w:val="1"/>
          <w:bCs w:val="1"/>
          <w:i w:val="0"/>
          <w:iCs w:val="0"/>
          <w:u w:val="none"/>
          <w:vertAlign w:val="baseline"/>
          <w:rtl w:val="0"/>
        </w:rPr>
        <w:t xml:space="preserve">À propos de Go Ocean</w:t>
      </w:r>
    </w:p>
    <w:p w14:paraId="6054C6DC" w14:textId="388E3BC9" w:rsidR="00693898" w:rsidRPr="00773C0C" w:rsidRDefault="00693898" w:rsidP="00F13CCA">
      <w:pPr>
        <w:jc w:val="both"/>
        <w:rPr>
          <w:rFonts w:ascii="Calibri" w:hAnsi="Calibri" w:cs="Calibri"/>
          <w:sz w:val="22"/>
          <w:szCs w:val="22"/>
        </w:rPr>
        <w:bidi w:val="0"/>
      </w:pPr>
      <w:r>
        <w:rPr>
          <w:rFonts w:ascii="Calibri" w:cs="Calibri" w:hAnsi="Calibri"/>
          <w:sz w:val="22"/>
          <w:szCs w:val="22"/>
          <w:lang w:val="fr"/>
          <w:b w:val="0"/>
          <w:bCs w:val="0"/>
          <w:i w:val="0"/>
          <w:iCs w:val="0"/>
          <w:u w:val="none"/>
          <w:vertAlign w:val="baseline"/>
          <w:rtl w:val="0"/>
        </w:rPr>
        <w:t xml:space="preserve">Go Ocean est une start-up belge fondée en 2023 qui vise à soutenir et à accélérer la restauration des côtes et des écosystèmes marins, à promouvoir la résilience de nos océans face aux menaces telles que le changement climatique et à protéger les habitats des animaux marins. Pour ce faire, elle plante des coraux, des herbes marines et des mangroves en Indonésie, en Écosse et à Madagascar, surveille les espèces menacées et met en œuvre des projets locaux de biodiversité en mer du Nord. Go Ocean est la petite sœur de Go Forest et a été fondée par Sarah Parent et Marte Greefs. Pour plus d'informations : </w:t>
      </w:r>
      <w:hyperlink r:id="rId4" w:history="1">
        <w:r>
          <w:rPr>
            <w:rStyle w:val="Hyperlink"/>
            <w:rFonts w:ascii="Calibri" w:cs="Calibri" w:hAnsi="Calibri"/>
            <w:sz w:val="22"/>
            <w:szCs w:val="22"/>
            <w:lang w:val="fr"/>
            <w:b w:val="0"/>
            <w:bCs w:val="0"/>
            <w:i w:val="0"/>
            <w:iCs w:val="0"/>
            <w:u w:val="single"/>
            <w:vertAlign w:val="baseline"/>
            <w:rtl w:val="0"/>
          </w:rPr>
          <w:t xml:space="preserve">www.goocean.be</w:t>
        </w:r>
      </w:hyperlink>
    </w:p>
    <w:p w14:paraId="41604E9C" w14:textId="77777777" w:rsidR="00693898" w:rsidRPr="0031484D" w:rsidRDefault="00693898" w:rsidP="00F13CCA">
      <w:pPr>
        <w:jc w:val="both"/>
        <w:rPr>
          <w:rFonts w:ascii="Calibri" w:hAnsi="Calibri" w:cs="Calibri"/>
          <w:sz w:val="22"/>
          <w:szCs w:val="22"/>
        </w:rPr>
      </w:pPr>
    </w:p>
    <w:sectPr w:rsidR="00693898" w:rsidRPr="003148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webkit-standard">
    <w:altName w:val="Cambria"/>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84D"/>
    <w:rsid w:val="00106CD7"/>
    <w:rsid w:val="00166E62"/>
    <w:rsid w:val="001B5B94"/>
    <w:rsid w:val="001D4954"/>
    <w:rsid w:val="00237345"/>
    <w:rsid w:val="0031484D"/>
    <w:rsid w:val="00317748"/>
    <w:rsid w:val="003335E1"/>
    <w:rsid w:val="004370D0"/>
    <w:rsid w:val="00460606"/>
    <w:rsid w:val="00477B48"/>
    <w:rsid w:val="004A267E"/>
    <w:rsid w:val="004B55C0"/>
    <w:rsid w:val="004F6B31"/>
    <w:rsid w:val="0052711F"/>
    <w:rsid w:val="00540D99"/>
    <w:rsid w:val="0054180D"/>
    <w:rsid w:val="00553B51"/>
    <w:rsid w:val="00693898"/>
    <w:rsid w:val="006B5FDB"/>
    <w:rsid w:val="00773C0C"/>
    <w:rsid w:val="0085793A"/>
    <w:rsid w:val="009C2A62"/>
    <w:rsid w:val="009C2AE9"/>
    <w:rsid w:val="00A133DC"/>
    <w:rsid w:val="00A20265"/>
    <w:rsid w:val="00A578D9"/>
    <w:rsid w:val="00A67AE0"/>
    <w:rsid w:val="00AF09B9"/>
    <w:rsid w:val="00B209FD"/>
    <w:rsid w:val="00B21F73"/>
    <w:rsid w:val="00C374A3"/>
    <w:rsid w:val="00C77C33"/>
    <w:rsid w:val="00CD3B20"/>
    <w:rsid w:val="00D57571"/>
    <w:rsid w:val="00D86228"/>
    <w:rsid w:val="00E50759"/>
    <w:rsid w:val="00F13CCA"/>
    <w:rsid w:val="00FD1C7E"/>
    <w:rsid w:val="00FD49F7"/>
    <w:rsid w:val="00FD4B46"/>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8BB5AB6"/>
  <w15:chartTrackingRefBased/>
  <w15:docId w15:val="{572CAA16-09BC-EB41-ABE5-B3988B148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148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148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1484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1484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1484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1484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1484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1484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1484D"/>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1484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1484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1484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1484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1484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1484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1484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1484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1484D"/>
    <w:rPr>
      <w:rFonts w:eastAsiaTheme="majorEastAsia" w:cstheme="majorBidi"/>
      <w:color w:val="272727" w:themeColor="text1" w:themeTint="D8"/>
    </w:rPr>
  </w:style>
  <w:style w:type="paragraph" w:styleId="Titel">
    <w:name w:val="Title"/>
    <w:basedOn w:val="Standaard"/>
    <w:next w:val="Standaard"/>
    <w:link w:val="TitelChar"/>
    <w:uiPriority w:val="10"/>
    <w:qFormat/>
    <w:rsid w:val="0031484D"/>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1484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1484D"/>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1484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1484D"/>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31484D"/>
    <w:rPr>
      <w:i/>
      <w:iCs/>
      <w:color w:val="404040" w:themeColor="text1" w:themeTint="BF"/>
    </w:rPr>
  </w:style>
  <w:style w:type="paragraph" w:styleId="Lijstalinea">
    <w:name w:val="List Paragraph"/>
    <w:basedOn w:val="Standaard"/>
    <w:uiPriority w:val="34"/>
    <w:qFormat/>
    <w:rsid w:val="0031484D"/>
    <w:pPr>
      <w:ind w:left="720"/>
      <w:contextualSpacing/>
    </w:pPr>
  </w:style>
  <w:style w:type="character" w:styleId="Intensievebenadrukking">
    <w:name w:val="Intense Emphasis"/>
    <w:basedOn w:val="Standaardalinea-lettertype"/>
    <w:uiPriority w:val="21"/>
    <w:qFormat/>
    <w:rsid w:val="0031484D"/>
    <w:rPr>
      <w:i/>
      <w:iCs/>
      <w:color w:val="0F4761" w:themeColor="accent1" w:themeShade="BF"/>
    </w:rPr>
  </w:style>
  <w:style w:type="paragraph" w:styleId="Duidelijkcitaat">
    <w:name w:val="Intense Quote"/>
    <w:basedOn w:val="Standaard"/>
    <w:next w:val="Standaard"/>
    <w:link w:val="DuidelijkcitaatChar"/>
    <w:uiPriority w:val="30"/>
    <w:qFormat/>
    <w:rsid w:val="003148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1484D"/>
    <w:rPr>
      <w:i/>
      <w:iCs/>
      <w:color w:val="0F4761" w:themeColor="accent1" w:themeShade="BF"/>
    </w:rPr>
  </w:style>
  <w:style w:type="character" w:styleId="Intensieveverwijzing">
    <w:name w:val="Intense Reference"/>
    <w:basedOn w:val="Standaardalinea-lettertype"/>
    <w:uiPriority w:val="32"/>
    <w:qFormat/>
    <w:rsid w:val="0031484D"/>
    <w:rPr>
      <w:b/>
      <w:bCs/>
      <w:smallCaps/>
      <w:color w:val="0F4761" w:themeColor="accent1" w:themeShade="BF"/>
      <w:spacing w:val="5"/>
    </w:rPr>
  </w:style>
  <w:style w:type="character" w:styleId="Hyperlink">
    <w:name w:val="Hyperlink"/>
    <w:basedOn w:val="Standaardalinea-lettertype"/>
    <w:uiPriority w:val="99"/>
    <w:unhideWhenUsed/>
    <w:rsid w:val="00693898"/>
    <w:rPr>
      <w:color w:val="467886" w:themeColor="hyperlink"/>
      <w:u w:val="single"/>
    </w:rPr>
  </w:style>
  <w:style w:type="character" w:styleId="Verwijzingopmerking">
    <w:name w:val="annotation reference"/>
    <w:basedOn w:val="Standaardalinea-lettertype"/>
    <w:uiPriority w:val="99"/>
    <w:semiHidden/>
    <w:unhideWhenUsed/>
    <w:rsid w:val="00D57571"/>
    <w:rPr>
      <w:sz w:val="16"/>
      <w:szCs w:val="16"/>
    </w:rPr>
  </w:style>
  <w:style w:type="paragraph" w:styleId="Tekstopmerking">
    <w:name w:val="annotation text"/>
    <w:basedOn w:val="Standaard"/>
    <w:link w:val="TekstopmerkingChar"/>
    <w:uiPriority w:val="99"/>
    <w:semiHidden/>
    <w:unhideWhenUsed/>
    <w:rsid w:val="00D57571"/>
    <w:rPr>
      <w:sz w:val="20"/>
      <w:szCs w:val="20"/>
    </w:rPr>
  </w:style>
  <w:style w:type="character" w:customStyle="1" w:styleId="TekstopmerkingChar">
    <w:name w:val="Tekst opmerking Char"/>
    <w:basedOn w:val="Standaardalinea-lettertype"/>
    <w:link w:val="Tekstopmerking"/>
    <w:uiPriority w:val="99"/>
    <w:semiHidden/>
    <w:rsid w:val="00D57571"/>
    <w:rPr>
      <w:sz w:val="20"/>
      <w:szCs w:val="20"/>
    </w:rPr>
  </w:style>
  <w:style w:type="paragraph" w:styleId="Onderwerpvanopmerking">
    <w:name w:val="annotation subject"/>
    <w:basedOn w:val="Tekstopmerking"/>
    <w:next w:val="Tekstopmerking"/>
    <w:link w:val="OnderwerpvanopmerkingChar"/>
    <w:uiPriority w:val="99"/>
    <w:semiHidden/>
    <w:unhideWhenUsed/>
    <w:rsid w:val="00D57571"/>
    <w:rPr>
      <w:b/>
      <w:bCs/>
    </w:rPr>
  </w:style>
  <w:style w:type="character" w:customStyle="1" w:styleId="OnderwerpvanopmerkingChar">
    <w:name w:val="Onderwerp van opmerking Char"/>
    <w:basedOn w:val="TekstopmerkingChar"/>
    <w:link w:val="Onderwerpvanopmerking"/>
    <w:uiPriority w:val="99"/>
    <w:semiHidden/>
    <w:rsid w:val="00D57571"/>
    <w:rPr>
      <w:b/>
      <w:bCs/>
      <w:sz w:val="20"/>
      <w:szCs w:val="20"/>
    </w:rPr>
  </w:style>
  <w:style w:type="paragraph" w:styleId="Revisie">
    <w:name w:val="Revision"/>
    <w:hidden/>
    <w:uiPriority w:val="99"/>
    <w:semiHidden/>
    <w:rsid w:val="00D57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283377">
      <w:bodyDiv w:val="1"/>
      <w:marLeft w:val="0"/>
      <w:marRight w:val="0"/>
      <w:marTop w:val="0"/>
      <w:marBottom w:val="0"/>
      <w:divBdr>
        <w:top w:val="none" w:sz="0" w:space="0" w:color="auto"/>
        <w:left w:val="none" w:sz="0" w:space="0" w:color="auto"/>
        <w:bottom w:val="none" w:sz="0" w:space="0" w:color="auto"/>
        <w:right w:val="none" w:sz="0" w:space="0" w:color="auto"/>
      </w:divBdr>
    </w:div>
    <w:div w:id="437336827">
      <w:bodyDiv w:val="1"/>
      <w:marLeft w:val="0"/>
      <w:marRight w:val="0"/>
      <w:marTop w:val="0"/>
      <w:marBottom w:val="0"/>
      <w:divBdr>
        <w:top w:val="none" w:sz="0" w:space="0" w:color="auto"/>
        <w:left w:val="none" w:sz="0" w:space="0" w:color="auto"/>
        <w:bottom w:val="none" w:sz="0" w:space="0" w:color="auto"/>
        <w:right w:val="none" w:sz="0" w:space="0" w:color="auto"/>
      </w:divBdr>
    </w:div>
    <w:div w:id="728962397">
      <w:bodyDiv w:val="1"/>
      <w:marLeft w:val="0"/>
      <w:marRight w:val="0"/>
      <w:marTop w:val="0"/>
      <w:marBottom w:val="0"/>
      <w:divBdr>
        <w:top w:val="none" w:sz="0" w:space="0" w:color="auto"/>
        <w:left w:val="none" w:sz="0" w:space="0" w:color="auto"/>
        <w:bottom w:val="none" w:sz="0" w:space="0" w:color="auto"/>
        <w:right w:val="none" w:sz="0" w:space="0" w:color="auto"/>
      </w:divBdr>
    </w:div>
    <w:div w:id="899680133">
      <w:bodyDiv w:val="1"/>
      <w:marLeft w:val="0"/>
      <w:marRight w:val="0"/>
      <w:marTop w:val="0"/>
      <w:marBottom w:val="0"/>
      <w:divBdr>
        <w:top w:val="none" w:sz="0" w:space="0" w:color="auto"/>
        <w:left w:val="none" w:sz="0" w:space="0" w:color="auto"/>
        <w:bottom w:val="none" w:sz="0" w:space="0" w:color="auto"/>
        <w:right w:val="none" w:sz="0" w:space="0" w:color="auto"/>
      </w:divBdr>
    </w:div>
    <w:div w:id="1037704227">
      <w:bodyDiv w:val="1"/>
      <w:marLeft w:val="0"/>
      <w:marRight w:val="0"/>
      <w:marTop w:val="0"/>
      <w:marBottom w:val="0"/>
      <w:divBdr>
        <w:top w:val="none" w:sz="0" w:space="0" w:color="auto"/>
        <w:left w:val="none" w:sz="0" w:space="0" w:color="auto"/>
        <w:bottom w:val="none" w:sz="0" w:space="0" w:color="auto"/>
        <w:right w:val="none" w:sz="0" w:space="0" w:color="auto"/>
      </w:divBdr>
    </w:div>
    <w:div w:id="137724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Mode="External" Target="http://www.goocean.be"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680</Words>
  <Characters>3743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Van Hoecke</dc:creator>
  <cp:keywords/>
  <dc:description/>
  <cp:lastModifiedBy>Delphine Van Hoecke</cp:lastModifiedBy>
  <cp:revision>4</cp:revision>
  <dcterms:created xsi:type="dcterms:W3CDTF">2024-09-25T12:58:00Z</dcterms:created>
  <dcterms:modified xsi:type="dcterms:W3CDTF">2024-09-26T06:11:00Z</dcterms:modified>
</cp:coreProperties>
</file>